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A89A" w14:textId="0A210133" w:rsidR="005C5D1E" w:rsidRDefault="005C5D1E"/>
    <w:p w14:paraId="2F37B202" w14:textId="06B4BE36" w:rsidR="00FD77ED" w:rsidRDefault="00FD77ED"/>
    <w:p w14:paraId="5BDEBE34" w14:textId="58A2DD59" w:rsidR="00FD77ED" w:rsidRPr="00FD77ED" w:rsidRDefault="00FD77ED" w:rsidP="00FD77ED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FD77ED">
        <w:rPr>
          <w:rFonts w:ascii="Palatino Linotype" w:hAnsi="Palatino Linotype"/>
          <w:b/>
          <w:bCs/>
          <w:sz w:val="32"/>
          <w:szCs w:val="32"/>
        </w:rPr>
        <w:t>ANTICO E MODERNO</w:t>
      </w:r>
      <w:r w:rsidR="003800BF">
        <w:rPr>
          <w:rFonts w:ascii="Palatino Linotype" w:hAnsi="Palatino Linotype"/>
          <w:b/>
          <w:bCs/>
          <w:sz w:val="32"/>
          <w:szCs w:val="32"/>
        </w:rPr>
        <w:t>:</w:t>
      </w:r>
    </w:p>
    <w:p w14:paraId="5EF1DC08" w14:textId="6D2CD9FD" w:rsidR="00FD77ED" w:rsidRDefault="00FD77ED" w:rsidP="00FD77ED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FD77ED">
        <w:rPr>
          <w:rFonts w:ascii="Palatino Linotype" w:hAnsi="Palatino Linotype"/>
          <w:b/>
          <w:bCs/>
          <w:sz w:val="32"/>
          <w:szCs w:val="32"/>
        </w:rPr>
        <w:t>CONVEGNO AICC SESSIONE AUTUNNALE 2023</w:t>
      </w:r>
      <w:r>
        <w:rPr>
          <w:rFonts w:ascii="Palatino Linotype" w:hAnsi="Palatino Linotype"/>
          <w:b/>
          <w:bCs/>
          <w:sz w:val="32"/>
          <w:szCs w:val="32"/>
        </w:rPr>
        <w:t>.</w:t>
      </w:r>
    </w:p>
    <w:p w14:paraId="5A7B8BC4" w14:textId="0C7B4B48" w:rsidR="0076795A" w:rsidRDefault="00FD77ED" w:rsidP="00FD77ED">
      <w:pPr>
        <w:spacing w:after="0"/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Riflettere sui molteplici legami tra passato e presente</w:t>
      </w:r>
      <w:r w:rsidR="003800BF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 xml:space="preserve">è particolarmente importante proprio </w:t>
      </w:r>
      <w:r w:rsidR="002C4F13">
        <w:rPr>
          <w:rFonts w:ascii="Palatino Linotype" w:hAnsi="Palatino Linotype"/>
          <w:sz w:val="32"/>
          <w:szCs w:val="32"/>
        </w:rPr>
        <w:t>nel nostro tempo</w:t>
      </w:r>
      <w:r>
        <w:rPr>
          <w:rFonts w:ascii="Palatino Linotype" w:hAnsi="Palatino Linotype"/>
          <w:sz w:val="32"/>
          <w:szCs w:val="32"/>
        </w:rPr>
        <w:t xml:space="preserve">, quando si ha </w:t>
      </w:r>
      <w:r w:rsidR="0076795A">
        <w:rPr>
          <w:rFonts w:ascii="Palatino Linotype" w:hAnsi="Palatino Linotype"/>
          <w:sz w:val="32"/>
          <w:szCs w:val="32"/>
        </w:rPr>
        <w:t xml:space="preserve">la forte </w:t>
      </w:r>
      <w:r>
        <w:rPr>
          <w:rFonts w:ascii="Palatino Linotype" w:hAnsi="Palatino Linotype"/>
          <w:sz w:val="32"/>
          <w:szCs w:val="32"/>
        </w:rPr>
        <w:t xml:space="preserve">impressione che sia in atto un’autentica rimozione del passato, che </w:t>
      </w:r>
      <w:r w:rsidR="003800BF">
        <w:rPr>
          <w:rFonts w:ascii="Palatino Linotype" w:hAnsi="Palatino Linotype"/>
          <w:sz w:val="32"/>
          <w:szCs w:val="32"/>
        </w:rPr>
        <w:t>si voglia restare app</w:t>
      </w:r>
      <w:r>
        <w:rPr>
          <w:rFonts w:ascii="Palatino Linotype" w:hAnsi="Palatino Linotype"/>
          <w:sz w:val="32"/>
          <w:szCs w:val="32"/>
        </w:rPr>
        <w:t xml:space="preserve">iattiti </w:t>
      </w:r>
      <w:r w:rsidR="0076795A">
        <w:rPr>
          <w:rFonts w:ascii="Palatino Linotype" w:hAnsi="Palatino Linotype"/>
          <w:sz w:val="32"/>
          <w:szCs w:val="32"/>
        </w:rPr>
        <w:t>su</w:t>
      </w:r>
      <w:r>
        <w:rPr>
          <w:rFonts w:ascii="Palatino Linotype" w:hAnsi="Palatino Linotype"/>
          <w:sz w:val="32"/>
          <w:szCs w:val="32"/>
        </w:rPr>
        <w:t xml:space="preserve"> un “oggi” vischioso, permeato da una visione quasi univocamente pessimistica del domani. </w:t>
      </w:r>
    </w:p>
    <w:p w14:paraId="0BEB91FB" w14:textId="77777777" w:rsidR="0076795A" w:rsidRDefault="00FD77ED" w:rsidP="00FD77ED">
      <w:pPr>
        <w:spacing w:after="0"/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Ritornare ai classici, focalizzare l’attenzione sul fecondo dialogo che da sempre intercorre tra loro e noi, significa compiere un’azione di onestà intellettuale ed acquisire conoscenze essenziali per affrontare la complessità dei tempi attuali. </w:t>
      </w:r>
    </w:p>
    <w:p w14:paraId="21370A8E" w14:textId="7103C83E" w:rsidR="00FD77ED" w:rsidRDefault="00FD77ED" w:rsidP="00FD77ED">
      <w:pPr>
        <w:spacing w:after="0"/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Davvero, </w:t>
      </w:r>
      <w:r w:rsidRPr="003800BF">
        <w:rPr>
          <w:rFonts w:ascii="Palatino Linotype" w:hAnsi="Palatino Linotype"/>
          <w:i/>
          <w:iCs/>
          <w:sz w:val="32"/>
          <w:szCs w:val="32"/>
        </w:rPr>
        <w:t>il futuro ha un cuore antico</w:t>
      </w:r>
      <w:r>
        <w:rPr>
          <w:rFonts w:ascii="Palatino Linotype" w:hAnsi="Palatino Linotype"/>
          <w:sz w:val="32"/>
          <w:szCs w:val="32"/>
        </w:rPr>
        <w:t>: ciò che permane e attraversa le generazioni è un viatico essenziale, che dovrebbe essere generosamente dispensato in particolare ai giovani.</w:t>
      </w:r>
      <w:r w:rsidR="0076795A">
        <w:rPr>
          <w:rFonts w:ascii="Palatino Linotype" w:hAnsi="Palatino Linotype"/>
          <w:sz w:val="32"/>
          <w:szCs w:val="32"/>
        </w:rPr>
        <w:t xml:space="preserve"> Non come si sta facendo oggi, a scuola e non solo!</w:t>
      </w:r>
    </w:p>
    <w:p w14:paraId="546C18D5" w14:textId="77777777" w:rsidR="0076795A" w:rsidRDefault="00FD77ED" w:rsidP="00FD77ED">
      <w:pPr>
        <w:spacing w:after="0"/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Da quest</w:t>
      </w:r>
      <w:r w:rsidR="003800BF">
        <w:rPr>
          <w:rFonts w:ascii="Palatino Linotype" w:hAnsi="Palatino Linotype"/>
          <w:sz w:val="32"/>
          <w:szCs w:val="32"/>
        </w:rPr>
        <w:t>i</w:t>
      </w:r>
      <w:r>
        <w:rPr>
          <w:rFonts w:ascii="Palatino Linotype" w:hAnsi="Palatino Linotype"/>
          <w:sz w:val="32"/>
          <w:szCs w:val="32"/>
        </w:rPr>
        <w:t xml:space="preserve"> convinciment</w:t>
      </w:r>
      <w:r w:rsidR="003800BF">
        <w:rPr>
          <w:rFonts w:ascii="Palatino Linotype" w:hAnsi="Palatino Linotype"/>
          <w:sz w:val="32"/>
          <w:szCs w:val="32"/>
        </w:rPr>
        <w:t>i</w:t>
      </w:r>
      <w:r>
        <w:rPr>
          <w:rFonts w:ascii="Palatino Linotype" w:hAnsi="Palatino Linotype"/>
          <w:sz w:val="32"/>
          <w:szCs w:val="32"/>
        </w:rPr>
        <w:t xml:space="preserve"> </w:t>
      </w:r>
      <w:r w:rsidR="003800BF">
        <w:rPr>
          <w:rFonts w:ascii="Palatino Linotype" w:hAnsi="Palatino Linotype"/>
          <w:sz w:val="32"/>
          <w:szCs w:val="32"/>
        </w:rPr>
        <w:t>nasce</w:t>
      </w:r>
      <w:r>
        <w:rPr>
          <w:rFonts w:ascii="Palatino Linotype" w:hAnsi="Palatino Linotype"/>
          <w:sz w:val="32"/>
          <w:szCs w:val="32"/>
        </w:rPr>
        <w:t xml:space="preserve"> l’edizione 2023 del Convegno AICC, </w:t>
      </w:r>
      <w:r w:rsidR="003800BF">
        <w:rPr>
          <w:rFonts w:ascii="Palatino Linotype" w:hAnsi="Palatino Linotype"/>
          <w:sz w:val="32"/>
          <w:szCs w:val="32"/>
        </w:rPr>
        <w:t xml:space="preserve">intitolata “Antico e Moderno” e scandita, come tradizione, in due Sezioni. </w:t>
      </w:r>
    </w:p>
    <w:p w14:paraId="677FC395" w14:textId="3AE4662E" w:rsidR="002C4F13" w:rsidRDefault="003800BF" w:rsidP="00FD77ED">
      <w:pPr>
        <w:spacing w:after="0"/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Si presenta ora il programma di quella Autunnale</w:t>
      </w:r>
      <w:r w:rsidR="002C4F13">
        <w:rPr>
          <w:rFonts w:ascii="Palatino Linotype" w:hAnsi="Palatino Linotype"/>
          <w:sz w:val="32"/>
          <w:szCs w:val="32"/>
        </w:rPr>
        <w:t xml:space="preserve">: </w:t>
      </w:r>
      <w:r>
        <w:rPr>
          <w:rFonts w:ascii="Palatino Linotype" w:hAnsi="Palatino Linotype"/>
          <w:sz w:val="32"/>
          <w:szCs w:val="32"/>
        </w:rPr>
        <w:t xml:space="preserve">la prima giornata veda il coinvolgimento di tutto il Liceo Classico di Mondovì in collegamento streaming con l’Associazione </w:t>
      </w:r>
      <w:r w:rsidRPr="0076795A">
        <w:rPr>
          <w:rFonts w:ascii="Palatino Linotype" w:hAnsi="Palatino Linotype"/>
          <w:i/>
          <w:iCs/>
          <w:sz w:val="32"/>
          <w:szCs w:val="32"/>
        </w:rPr>
        <w:t>Antico e Moderno</w:t>
      </w:r>
      <w:r>
        <w:rPr>
          <w:rFonts w:ascii="Palatino Linotype" w:hAnsi="Palatino Linotype"/>
          <w:sz w:val="32"/>
          <w:szCs w:val="32"/>
        </w:rPr>
        <w:t xml:space="preserve"> di Roma, ma con la possibilità per tutti coloro che lo vorranno di partecipare </w:t>
      </w:r>
      <w:r w:rsidR="002C4F13">
        <w:rPr>
          <w:rFonts w:ascii="Palatino Linotype" w:hAnsi="Palatino Linotype"/>
          <w:sz w:val="32"/>
          <w:szCs w:val="32"/>
        </w:rPr>
        <w:t xml:space="preserve">- </w:t>
      </w:r>
      <w:r>
        <w:rPr>
          <w:rFonts w:ascii="Palatino Linotype" w:hAnsi="Palatino Linotype"/>
          <w:sz w:val="32"/>
          <w:szCs w:val="32"/>
        </w:rPr>
        <w:t>ricorda che per i docenti ha valore di Corso di Aggiornamento</w:t>
      </w:r>
      <w:r w:rsidR="002C4F13">
        <w:rPr>
          <w:rFonts w:ascii="Palatino Linotype" w:hAnsi="Palatino Linotype"/>
          <w:sz w:val="32"/>
          <w:szCs w:val="32"/>
        </w:rPr>
        <w:t>. L</w:t>
      </w:r>
      <w:r>
        <w:rPr>
          <w:rFonts w:ascii="Palatino Linotype" w:hAnsi="Palatino Linotype"/>
          <w:sz w:val="32"/>
          <w:szCs w:val="32"/>
        </w:rPr>
        <w:t>a sede dell’incontro è l’Aula Borsellino dell’IIS Giolitti-Bel</w:t>
      </w:r>
      <w:r w:rsidR="00B03E76">
        <w:rPr>
          <w:rFonts w:ascii="Palatino Linotype" w:hAnsi="Palatino Linotype"/>
          <w:sz w:val="32"/>
          <w:szCs w:val="32"/>
        </w:rPr>
        <w:t>l</w:t>
      </w:r>
      <w:r>
        <w:rPr>
          <w:rFonts w:ascii="Palatino Linotype" w:hAnsi="Palatino Linotype"/>
          <w:sz w:val="32"/>
          <w:szCs w:val="32"/>
        </w:rPr>
        <w:t xml:space="preserve">isario di Mondovì, che si ringrazia per la preziosa ospitalità. </w:t>
      </w:r>
    </w:p>
    <w:p w14:paraId="1F9D8E77" w14:textId="64245F4F" w:rsidR="0076795A" w:rsidRDefault="003800BF" w:rsidP="00FD77ED">
      <w:pPr>
        <w:spacing w:after="0"/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lastRenderedPageBreak/>
        <w:t>La seconda giornata, invece, ricalc</w:t>
      </w:r>
      <w:r w:rsidR="002C4F13">
        <w:rPr>
          <w:rFonts w:ascii="Palatino Linotype" w:hAnsi="Palatino Linotype"/>
          <w:sz w:val="32"/>
          <w:szCs w:val="32"/>
        </w:rPr>
        <w:t>a</w:t>
      </w:r>
      <w:r>
        <w:rPr>
          <w:rFonts w:ascii="Palatino Linotype" w:hAnsi="Palatino Linotype"/>
          <w:sz w:val="32"/>
          <w:szCs w:val="32"/>
        </w:rPr>
        <w:t xml:space="preserve"> la struttura tradizionale, si terrà al pomeriggio e </w:t>
      </w:r>
      <w:r w:rsidR="002C4F13">
        <w:rPr>
          <w:rFonts w:ascii="Palatino Linotype" w:hAnsi="Palatino Linotype"/>
          <w:sz w:val="32"/>
          <w:szCs w:val="32"/>
        </w:rPr>
        <w:t>ha</w:t>
      </w:r>
      <w:r>
        <w:rPr>
          <w:rFonts w:ascii="Palatino Linotype" w:hAnsi="Palatino Linotype"/>
          <w:sz w:val="32"/>
          <w:szCs w:val="32"/>
        </w:rPr>
        <w:t xml:space="preserve"> come sede la Sala </w:t>
      </w:r>
      <w:proofErr w:type="spellStart"/>
      <w:r>
        <w:rPr>
          <w:rFonts w:ascii="Palatino Linotype" w:hAnsi="Palatino Linotype"/>
          <w:sz w:val="32"/>
          <w:szCs w:val="32"/>
        </w:rPr>
        <w:t>Scimé</w:t>
      </w:r>
      <w:proofErr w:type="spellEnd"/>
      <w:r>
        <w:rPr>
          <w:rFonts w:ascii="Palatino Linotype" w:hAnsi="Palatino Linotype"/>
          <w:sz w:val="32"/>
          <w:szCs w:val="32"/>
        </w:rPr>
        <w:t xml:space="preserve">, messa generosamente a disposizione dell’Amministrazione Comunale di Mondovì, che ha concesso anche il Patrocinio. </w:t>
      </w:r>
    </w:p>
    <w:p w14:paraId="18D59E04" w14:textId="7F68A13E" w:rsidR="0076795A" w:rsidRDefault="003800BF" w:rsidP="00FD77ED">
      <w:pPr>
        <w:spacing w:after="0"/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Il Convegno offrirà quattro relazioni diverse, </w:t>
      </w:r>
      <w:r w:rsidR="0076795A">
        <w:rPr>
          <w:rFonts w:ascii="Palatino Linotype" w:hAnsi="Palatino Linotype"/>
          <w:sz w:val="32"/>
          <w:szCs w:val="32"/>
        </w:rPr>
        <w:t xml:space="preserve">come da allegata locandina, </w:t>
      </w:r>
      <w:r>
        <w:rPr>
          <w:rFonts w:ascii="Palatino Linotype" w:hAnsi="Palatino Linotype"/>
          <w:sz w:val="32"/>
          <w:szCs w:val="32"/>
        </w:rPr>
        <w:t>che spazieranno dalla letteratura all’arte</w:t>
      </w:r>
      <w:r w:rsidR="0076795A">
        <w:rPr>
          <w:rFonts w:ascii="Palatino Linotype" w:hAnsi="Palatino Linotype"/>
          <w:sz w:val="32"/>
          <w:szCs w:val="32"/>
        </w:rPr>
        <w:t>:</w:t>
      </w:r>
      <w:r w:rsidR="002C4F13">
        <w:rPr>
          <w:rFonts w:ascii="Palatino Linotype" w:hAnsi="Palatino Linotype"/>
          <w:sz w:val="32"/>
          <w:szCs w:val="32"/>
        </w:rPr>
        <w:t xml:space="preserve"> il </w:t>
      </w:r>
      <w:r w:rsidR="0076795A">
        <w:rPr>
          <w:rFonts w:ascii="Palatino Linotype" w:hAnsi="Palatino Linotype"/>
          <w:sz w:val="32"/>
          <w:szCs w:val="32"/>
        </w:rPr>
        <w:t xml:space="preserve">primo intervento, del Prof. Stefano Casarino, tratterà di alcuni temi ricorrenti nelle letterature classiche e moderne, quelli che gli addetti ai lavori chiamano “topoi”; il secondo, del Prof. Emanuele Lelli, verterà sull’epos, esaminato in prospettiva antropologica; il terzo, della Prof.sa Fulvia Giacosa, sulla pittura di Giorgio De Chirico; il quarto, del Dr. Franco </w:t>
      </w:r>
      <w:proofErr w:type="spellStart"/>
      <w:r w:rsidR="0076795A">
        <w:rPr>
          <w:rFonts w:ascii="Palatino Linotype" w:hAnsi="Palatino Linotype"/>
          <w:sz w:val="32"/>
          <w:szCs w:val="32"/>
        </w:rPr>
        <w:t>Chittolina</w:t>
      </w:r>
      <w:proofErr w:type="spellEnd"/>
      <w:r w:rsidR="0076795A">
        <w:rPr>
          <w:rFonts w:ascii="Palatino Linotype" w:hAnsi="Palatino Linotype"/>
          <w:sz w:val="32"/>
          <w:szCs w:val="32"/>
        </w:rPr>
        <w:t xml:space="preserve">, </w:t>
      </w:r>
      <w:r w:rsidR="002C4F13">
        <w:rPr>
          <w:rFonts w:ascii="Palatino Linotype" w:hAnsi="Palatino Linotype"/>
          <w:sz w:val="32"/>
          <w:szCs w:val="32"/>
        </w:rPr>
        <w:t>su</w:t>
      </w:r>
      <w:r w:rsidR="0076795A">
        <w:rPr>
          <w:rFonts w:ascii="Palatino Linotype" w:hAnsi="Palatino Linotype"/>
          <w:sz w:val="32"/>
          <w:szCs w:val="32"/>
        </w:rPr>
        <w:t>i libri nella prospettiva della comune cultura europea.</w:t>
      </w:r>
    </w:p>
    <w:sectPr w:rsidR="007679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ED"/>
    <w:rsid w:val="002C4F13"/>
    <w:rsid w:val="003800BF"/>
    <w:rsid w:val="005C5D1E"/>
    <w:rsid w:val="0076795A"/>
    <w:rsid w:val="00B03E76"/>
    <w:rsid w:val="00DF1C13"/>
    <w:rsid w:val="00F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9D9B"/>
  <w15:chartTrackingRefBased/>
  <w15:docId w15:val="{2F9E2A05-3374-42DD-9A79-2E5B05BF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stefano.casarino1@gmail.com</dc:creator>
  <cp:keywords/>
  <dc:description/>
  <cp:lastModifiedBy>stefano.casarino1@gmail.com</cp:lastModifiedBy>
  <cp:revision>2</cp:revision>
  <dcterms:created xsi:type="dcterms:W3CDTF">2023-10-06T14:56:00Z</dcterms:created>
  <dcterms:modified xsi:type="dcterms:W3CDTF">2023-10-06T14:56:00Z</dcterms:modified>
</cp:coreProperties>
</file>